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915"/>
        <w:gridCol w:w="3115"/>
      </w:tblGrid>
      <w:tr w:rsidR="003428CC" w:rsidTr="007B3F4B">
        <w:trPr>
          <w:trHeight w:val="980"/>
        </w:trPr>
        <w:tc>
          <w:tcPr>
            <w:tcW w:w="1330" w:type="dxa"/>
            <w:vAlign w:val="center"/>
          </w:tcPr>
          <w:p w:rsidR="003428CC" w:rsidRDefault="003428CC" w:rsidP="00380791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3428CC">
              <w:rPr>
                <w:rFonts w:ascii="Calibri" w:eastAsia="Times New Roman" w:hAnsi="Calibri" w:cs="Times New Roman"/>
                <w:noProof/>
                <w:spacing w:val="5"/>
                <w:sz w:val="20"/>
                <w:szCs w:val="20"/>
              </w:rPr>
              <w:drawing>
                <wp:inline distT="0" distB="0" distL="0" distR="0">
                  <wp:extent cx="707797" cy="6953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9" cy="70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  <w:vAlign w:val="center"/>
          </w:tcPr>
          <w:p w:rsidR="003428CC" w:rsidRDefault="003428CC" w:rsidP="003428CC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>
              <w:rPr>
                <w:b/>
                <w:spacing w:val="5"/>
                <w:sz w:val="40"/>
                <w:lang w:val="en-CA"/>
              </w:rPr>
              <w:t>Saskatchewan</w:t>
            </w:r>
            <w:r>
              <w:rPr>
                <w:spacing w:val="5"/>
                <w:lang w:val="en-CA"/>
              </w:rPr>
              <w:br/>
            </w:r>
            <w:r>
              <w:rPr>
                <w:spacing w:val="5"/>
                <w:sz w:val="24"/>
                <w:lang w:val="en-CA"/>
              </w:rPr>
              <w:t>Labour Relations Board</w:t>
            </w:r>
          </w:p>
        </w:tc>
        <w:tc>
          <w:tcPr>
            <w:tcW w:w="3115" w:type="dxa"/>
            <w:vAlign w:val="bottom"/>
          </w:tcPr>
          <w:p w:rsidR="003428CC" w:rsidRDefault="003428CC" w:rsidP="00380791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>
              <w:rPr>
                <w:spacing w:val="5"/>
                <w:sz w:val="18"/>
                <w:lang w:val="en-CA"/>
              </w:rPr>
              <w:t>www.sasklabourrelationsboard.com</w:t>
            </w:r>
          </w:p>
        </w:tc>
      </w:tr>
    </w:tbl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5458"/>
          <w:tab w:val="left" w:pos="6358"/>
          <w:tab w:val="left" w:pos="7258"/>
        </w:tabs>
        <w:spacing w:after="0" w:line="287" w:lineRule="auto"/>
        <w:rPr>
          <w:rFonts w:ascii="Times New Roman" w:eastAsia="Times New Roman" w:hAnsi="Times New Roman" w:cs="Times New Roman"/>
          <w:spacing w:val="5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FORM 13</w:t>
      </w: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[</w:t>
      </w:r>
      <w:r w:rsidRPr="00BA69BE">
        <w:rPr>
          <w:rFonts w:ascii="Calibri" w:eastAsia="Times New Roman" w:hAnsi="Calibri" w:cs="Times New Roman"/>
          <w:i/>
          <w:spacing w:val="5"/>
          <w:sz w:val="20"/>
          <w:szCs w:val="20"/>
          <w:lang w:val="en-CA"/>
        </w:rPr>
        <w:t>Section 15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]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DRAFT INTERIM ORDER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right" w:pos="10194"/>
        </w:tabs>
        <w:spacing w:after="0" w:line="287" w:lineRule="auto"/>
        <w:jc w:val="both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                                                                                                       </w:t>
      </w: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LRB File No.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             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IN THE MATTER OF: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ind w:left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An application for an Interim Order and/or Decision pursuant to clause 6-103(2)(d) of </w:t>
      </w:r>
      <w:r w:rsidRPr="00BA69BE">
        <w:rPr>
          <w:rFonts w:ascii="Calibri" w:eastAsia="Times New Roman" w:hAnsi="Calibri" w:cs="Times New Roman"/>
          <w:i/>
          <w:spacing w:val="5"/>
          <w:sz w:val="20"/>
          <w:szCs w:val="20"/>
          <w:lang w:val="en-CA"/>
        </w:rPr>
        <w:t>The Saskatchewan Employment Act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;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BETWEEN: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APPLICANT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 xml:space="preserve"> - and - 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BA69BE" w:rsidRPr="00BA69BE" w:rsidRDefault="00BA69BE" w:rsidP="00BA69BE">
      <w:pPr>
        <w:widowControl w:val="0"/>
        <w:tabs>
          <w:tab w:val="center" w:pos="509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RESPONDENT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INTERIM ORDER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THE LABOUR RELATIONS BOARD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, pursuant to clause 6-103(2)(d) of </w:t>
      </w:r>
      <w:r w:rsidRPr="00BA69BE">
        <w:rPr>
          <w:rFonts w:ascii="Calibri" w:eastAsia="Times New Roman" w:hAnsi="Calibri" w:cs="Times New Roman"/>
          <w:i/>
          <w:spacing w:val="5"/>
          <w:sz w:val="20"/>
          <w:szCs w:val="20"/>
          <w:lang w:val="en-CA"/>
        </w:rPr>
        <w:t>The Saskatchewan Employment Act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, </w:t>
      </w: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HEREBY ORDERS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: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335" w:lineRule="auto"/>
        <w:ind w:left="77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(a)    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             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    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335" w:lineRule="auto"/>
        <w:ind w:left="77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(b)   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</w:t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      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335" w:lineRule="auto"/>
        <w:ind w:left="77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(c)   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                       </w:t>
      </w:r>
    </w:p>
    <w:p w:rsidR="00BA69BE" w:rsidRPr="00BA69BE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335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9BE" w:rsidRPr="00BA69BE" w:rsidRDefault="00BA69BE" w:rsidP="00BA69BE">
      <w:pPr>
        <w:widowControl w:val="0"/>
        <w:tabs>
          <w:tab w:val="right" w:pos="10194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                                                     </w:t>
      </w:r>
      <w:r w:rsidRPr="00BA69BE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LABOUR RELATIONS BOARD</w:t>
      </w:r>
      <w:r w:rsidRPr="00BA69BE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                           </w:t>
      </w:r>
    </w:p>
    <w:p w:rsidR="00820A17" w:rsidRPr="00820A17" w:rsidRDefault="00820A17" w:rsidP="00820A17">
      <w:pPr>
        <w:widowControl w:val="0"/>
        <w:tabs>
          <w:tab w:val="left" w:pos="886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pacing w:val="5"/>
          <w:szCs w:val="20"/>
          <w:lang w:val="en-CA"/>
        </w:rPr>
      </w:pPr>
    </w:p>
    <w:p w:rsidR="00820A17" w:rsidRDefault="00820A17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389" w:rsidRDefault="00BA69BE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BA6389" w:rsidRDefault="00BA6389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389" w:rsidRDefault="00BA69BE" w:rsidP="00BA69BE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jc w:val="right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hAnsi="Calibri"/>
          <w:spacing w:val="5"/>
          <w:sz w:val="16"/>
          <w:lang w:val="en-CA"/>
        </w:rPr>
        <w:t xml:space="preserve">Chairperson / Vice-Chairperson      </w:t>
      </w:r>
    </w:p>
    <w:p w:rsidR="00BA6389" w:rsidRDefault="00BA6389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BA6389" w:rsidRDefault="00BA6389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bookmarkStart w:id="0" w:name="_GoBack"/>
      <w:bookmarkEnd w:id="0"/>
    </w:p>
    <w:sectPr w:rsidR="00BA6389" w:rsidSect="0038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91"/>
    <w:rsid w:val="00077372"/>
    <w:rsid w:val="001D2816"/>
    <w:rsid w:val="0025698B"/>
    <w:rsid w:val="003428CC"/>
    <w:rsid w:val="00380791"/>
    <w:rsid w:val="003D094C"/>
    <w:rsid w:val="005F1E64"/>
    <w:rsid w:val="0063326B"/>
    <w:rsid w:val="007B3F4B"/>
    <w:rsid w:val="00810353"/>
    <w:rsid w:val="00820A17"/>
    <w:rsid w:val="00824E63"/>
    <w:rsid w:val="008B253D"/>
    <w:rsid w:val="008B4948"/>
    <w:rsid w:val="00AE4690"/>
    <w:rsid w:val="00BA6389"/>
    <w:rsid w:val="00BA69BE"/>
    <w:rsid w:val="00F900AC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B209F"/>
  <w15:chartTrackingRefBased/>
  <w15:docId w15:val="{E5B7058D-7454-4EDA-AFCA-AFD23BB2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91"/>
    <w:pPr>
      <w:ind w:left="720"/>
      <w:contextualSpacing/>
    </w:pPr>
  </w:style>
  <w:style w:type="table" w:styleId="TableGrid">
    <w:name w:val="Table Grid"/>
    <w:basedOn w:val="TableNormal"/>
    <w:uiPriority w:val="39"/>
    <w:rsid w:val="003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8F11-B9B8-49B1-89B7-A9265E4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Saskatchewan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Swarbrick, Jonathan LRB</dc:creator>
  <cp:keywords/>
  <dc:description/>
  <cp:lastModifiedBy>Swarbrick, Jonathan LRB</cp:lastModifiedBy>
  <cp:revision>5</cp:revision>
  <dcterms:created xsi:type="dcterms:W3CDTF">2021-03-31T23:32:00Z</dcterms:created>
  <dcterms:modified xsi:type="dcterms:W3CDTF">2021-04-01T00:12:00Z</dcterms:modified>
</cp:coreProperties>
</file>